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度福州市体育社会组织等级扶持奖励名单</w:t>
      </w:r>
    </w:p>
    <w:p>
      <w:pPr>
        <w:pStyle w:val="2"/>
        <w:rPr>
          <w:rFonts w:hint="eastAsia"/>
          <w:lang w:eastAsia="zh-CN"/>
        </w:rPr>
      </w:pPr>
    </w:p>
    <w:tbl>
      <w:tblPr>
        <w:tblStyle w:val="4"/>
        <w:tblW w:w="109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3010"/>
        <w:gridCol w:w="1493"/>
        <w:gridCol w:w="1446"/>
        <w:gridCol w:w="1257"/>
        <w:gridCol w:w="1572"/>
        <w:gridCol w:w="161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参评单位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评估起止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年份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获评等级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奖励金额 （元/年）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2021年发放金额（元）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福州市棒垒球协会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福州市心向尚飞翔青少年体育俱乐部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福州市足球协会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福州市篮球协会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福州市围棋协会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福州市三三围棋俱乐部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  <w:bookmarkStart w:id="0" w:name="_GoBack"/>
            <w:bookmarkEnd w:id="0"/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福州市榕华网球俱乐部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福州市登山协会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福州市乒乓球协会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福州市电子竞技协会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福州市龙狮运动协会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福州市定向运动协会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福州市象棋协会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福州市信义跆拳道俱乐部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福州市传统武术协会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福州市武术协会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福州市健身气功协会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福州市模型运动协会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福州市先锋足球俱乐部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福州市恒科田径俱乐部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福州市星火野战定向运动俱乐部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等级评估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2020-2024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03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评估等级有效期5年。</w:t>
            </w:r>
          </w:p>
        </w:tc>
      </w:tr>
    </w:tbl>
    <w:p/>
    <w:sectPr>
      <w:pgSz w:w="11906" w:h="16838"/>
      <w:pgMar w:top="567" w:right="567" w:bottom="56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9D29E4"/>
    <w:rsid w:val="73AA60A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2022-01-11T08:59:00Z</dcterms:created>
  <dc:creator>admin</dc:creator>
  <cp:lastModifiedBy>admin</cp:lastModifiedBy>
  <dcterms:modified xsi:type="dcterms:W3CDTF">2022-01-11T09:06:08Z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